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FF" w:rsidRPr="008303FB" w:rsidRDefault="00E806FF" w:rsidP="00796B83">
      <w:pPr>
        <w:pStyle w:val="Geenafstand"/>
        <w:rPr>
          <w:rFonts w:cs="Times New Roman"/>
          <w:lang w:val="nl-NL"/>
        </w:rPr>
      </w:pPr>
    </w:p>
    <w:p w:rsidR="00436807" w:rsidRPr="008303FB" w:rsidRDefault="00436807" w:rsidP="00796B83">
      <w:pPr>
        <w:pStyle w:val="Geenafstand"/>
        <w:rPr>
          <w:rFonts w:cs="Times New Roman"/>
          <w:lang w:val="nl-NL"/>
        </w:rPr>
      </w:pPr>
    </w:p>
    <w:tbl>
      <w:tblPr>
        <w:tblStyle w:val="Tabelraster"/>
        <w:tblW w:w="9288" w:type="dxa"/>
        <w:tblLayout w:type="fixed"/>
        <w:tblLook w:val="04A0" w:firstRow="1" w:lastRow="0" w:firstColumn="1" w:lastColumn="0" w:noHBand="0" w:noVBand="1"/>
      </w:tblPr>
      <w:tblGrid>
        <w:gridCol w:w="2093"/>
        <w:gridCol w:w="7195"/>
      </w:tblGrid>
      <w:tr w:rsidR="00E806FF" w:rsidRPr="008303FB" w:rsidTr="00CE3875">
        <w:tc>
          <w:tcPr>
            <w:tcW w:w="2093" w:type="dxa"/>
          </w:tcPr>
          <w:p w:rsidR="00E806FF" w:rsidRPr="008303FB" w:rsidRDefault="00E806FF" w:rsidP="00715CDD">
            <w:pPr>
              <w:rPr>
                <w:rFonts w:cs="Times New Roman"/>
                <w:b/>
              </w:rPr>
            </w:pPr>
            <w:proofErr w:type="spellStart"/>
            <w:r w:rsidRPr="008303FB">
              <w:rPr>
                <w:rFonts w:cs="Times New Roman"/>
                <w:b/>
              </w:rPr>
              <w:t>Titel</w:t>
            </w:r>
            <w:proofErr w:type="spellEnd"/>
          </w:p>
        </w:tc>
        <w:tc>
          <w:tcPr>
            <w:tcW w:w="7195" w:type="dxa"/>
          </w:tcPr>
          <w:p w:rsidR="00E806FF" w:rsidRPr="008303FB" w:rsidRDefault="002C63BD" w:rsidP="00715CDD">
            <w:pPr>
              <w:rPr>
                <w:rFonts w:cs="Times New Roman"/>
              </w:rPr>
            </w:pPr>
            <w:proofErr w:type="spellStart"/>
            <w:r>
              <w:rPr>
                <w:rFonts w:cs="Times New Roman"/>
              </w:rPr>
              <w:t>Samen</w:t>
            </w:r>
            <w:proofErr w:type="spellEnd"/>
            <w:r>
              <w:rPr>
                <w:rFonts w:cs="Times New Roman"/>
              </w:rPr>
              <w:t xml:space="preserve"> </w:t>
            </w:r>
            <w:proofErr w:type="spellStart"/>
            <w:r>
              <w:rPr>
                <w:rFonts w:cs="Times New Roman"/>
              </w:rPr>
              <w:t>Beslissen</w:t>
            </w:r>
            <w:proofErr w:type="spellEnd"/>
          </w:p>
        </w:tc>
      </w:tr>
      <w:tr w:rsidR="00E806FF" w:rsidRPr="008303FB" w:rsidTr="00CE3875">
        <w:tc>
          <w:tcPr>
            <w:tcW w:w="2093" w:type="dxa"/>
          </w:tcPr>
          <w:p w:rsidR="00E806FF" w:rsidRPr="008303FB" w:rsidRDefault="00E806FF" w:rsidP="00715CDD">
            <w:pPr>
              <w:rPr>
                <w:rFonts w:cs="Times New Roman"/>
                <w:b/>
              </w:rPr>
            </w:pPr>
            <w:r w:rsidRPr="008303FB">
              <w:rPr>
                <w:rFonts w:cs="Times New Roman"/>
                <w:b/>
              </w:rPr>
              <w:t>Datum</w:t>
            </w:r>
          </w:p>
        </w:tc>
        <w:tc>
          <w:tcPr>
            <w:tcW w:w="7195" w:type="dxa"/>
          </w:tcPr>
          <w:p w:rsidR="00E806FF" w:rsidRPr="008303FB" w:rsidRDefault="002C63BD" w:rsidP="008303FB">
            <w:pPr>
              <w:rPr>
                <w:rFonts w:cs="Times New Roman"/>
                <w:lang w:val="nl-NL"/>
              </w:rPr>
            </w:pPr>
            <w:r>
              <w:rPr>
                <w:rFonts w:cs="Times New Roman"/>
                <w:lang w:val="nl-NL"/>
              </w:rPr>
              <w:t>19 april 2016</w:t>
            </w:r>
          </w:p>
        </w:tc>
      </w:tr>
      <w:tr w:rsidR="00E806FF" w:rsidRPr="00C4309E" w:rsidTr="00CE3875">
        <w:tc>
          <w:tcPr>
            <w:tcW w:w="2093" w:type="dxa"/>
          </w:tcPr>
          <w:p w:rsidR="00E806FF" w:rsidRPr="008303FB" w:rsidRDefault="00E806FF" w:rsidP="00715CDD">
            <w:pPr>
              <w:rPr>
                <w:rFonts w:cs="Times New Roman"/>
                <w:b/>
                <w:lang w:val="nl-NL"/>
              </w:rPr>
            </w:pPr>
            <w:r w:rsidRPr="008303FB">
              <w:rPr>
                <w:rFonts w:cs="Times New Roman"/>
                <w:b/>
                <w:lang w:val="nl-NL"/>
              </w:rPr>
              <w:t>Cursus*inhoud / Inleiding</w:t>
            </w:r>
          </w:p>
        </w:tc>
        <w:tc>
          <w:tcPr>
            <w:tcW w:w="7195" w:type="dxa"/>
          </w:tcPr>
          <w:p w:rsidR="00E806FF" w:rsidRPr="002C63BD" w:rsidRDefault="002C63BD" w:rsidP="004C73A8">
            <w:pPr>
              <w:rPr>
                <w:rFonts w:cs="Times New Roman"/>
                <w:lang w:val="nl-NL"/>
              </w:rPr>
            </w:pPr>
            <w:r w:rsidRPr="002C63BD">
              <w:rPr>
                <w:rFonts w:cs="Times New Roman"/>
                <w:lang w:val="nl-NL"/>
              </w:rPr>
              <w:t xml:space="preserve">Binnen het thema patiëntparticipatie van het MMV deelproject </w:t>
            </w:r>
            <w:proofErr w:type="spellStart"/>
            <w:r w:rsidRPr="002C63BD">
              <w:rPr>
                <w:rFonts w:cs="Times New Roman"/>
                <w:lang w:val="nl-NL"/>
              </w:rPr>
              <w:t>CanBetter</w:t>
            </w:r>
            <w:proofErr w:type="spellEnd"/>
            <w:r w:rsidRPr="002C63BD">
              <w:rPr>
                <w:rFonts w:cs="Times New Roman"/>
                <w:lang w:val="nl-NL"/>
              </w:rPr>
              <w:t xml:space="preserve"> is één van de aandachtspunten een betere samenwerking bevorderen tussen de specialist en patiënt tijdens consulten. In de huidige medische vervolgopleidingen is er echter nog beperkte aandacht voor hoe een specialist deze gedeelde besluitvorming tijdens consulten kan bevorderen en uitvoeren. Om </w:t>
            </w:r>
            <w:proofErr w:type="spellStart"/>
            <w:r w:rsidRPr="002C63BD">
              <w:rPr>
                <w:rFonts w:cs="Times New Roman"/>
                <w:lang w:val="nl-NL"/>
              </w:rPr>
              <w:t>aios</w:t>
            </w:r>
            <w:proofErr w:type="spellEnd"/>
            <w:r w:rsidRPr="002C63BD">
              <w:rPr>
                <w:rFonts w:cs="Times New Roman"/>
                <w:lang w:val="nl-NL"/>
              </w:rPr>
              <w:t xml:space="preserve"> en zittende specialisten beter voor te bereiden op deze hernieuwde arts-patiënt relatie is binnen de OOR Leiden een discipline-overstijgende training opgezet  waarin zowel specialisten als </w:t>
            </w:r>
            <w:proofErr w:type="spellStart"/>
            <w:r w:rsidRPr="002C63BD">
              <w:rPr>
                <w:rFonts w:cs="Times New Roman"/>
                <w:lang w:val="nl-NL"/>
              </w:rPr>
              <w:t>aios</w:t>
            </w:r>
            <w:proofErr w:type="spellEnd"/>
            <w:r w:rsidRPr="002C63BD">
              <w:rPr>
                <w:rFonts w:cs="Times New Roman"/>
                <w:lang w:val="nl-NL"/>
              </w:rPr>
              <w:t xml:space="preserve"> theoretische kennis bijspijkeren over gedeelde besluitvorming en waarin </w:t>
            </w:r>
            <w:proofErr w:type="spellStart"/>
            <w:r w:rsidRPr="002C63BD">
              <w:rPr>
                <w:rFonts w:cs="Times New Roman"/>
                <w:lang w:val="nl-NL"/>
              </w:rPr>
              <w:t>aios</w:t>
            </w:r>
            <w:proofErr w:type="spellEnd"/>
            <w:r w:rsidRPr="002C63BD">
              <w:rPr>
                <w:rFonts w:cs="Times New Roman"/>
                <w:lang w:val="nl-NL"/>
              </w:rPr>
              <w:t xml:space="preserve"> leren deze theorie toe te passen in de praktijk. Door middel van video observaties wordt achteraf de werkwijze van de </w:t>
            </w:r>
            <w:proofErr w:type="spellStart"/>
            <w:r w:rsidRPr="002C63BD">
              <w:rPr>
                <w:rFonts w:cs="Times New Roman"/>
                <w:lang w:val="nl-NL"/>
              </w:rPr>
              <w:t>aios</w:t>
            </w:r>
            <w:proofErr w:type="spellEnd"/>
            <w:r w:rsidRPr="002C63BD">
              <w:rPr>
                <w:rFonts w:cs="Times New Roman"/>
                <w:lang w:val="nl-NL"/>
              </w:rPr>
              <w:t xml:space="preserve"> besproken en kan er feedback gegeven worden op hun handelen.</w:t>
            </w:r>
          </w:p>
        </w:tc>
      </w:tr>
      <w:tr w:rsidR="00E806FF" w:rsidRPr="00A220AB" w:rsidTr="00CE3875">
        <w:tc>
          <w:tcPr>
            <w:tcW w:w="2093" w:type="dxa"/>
          </w:tcPr>
          <w:p w:rsidR="00E806FF" w:rsidRPr="008303FB" w:rsidRDefault="00E806FF" w:rsidP="00715CDD">
            <w:pPr>
              <w:rPr>
                <w:rFonts w:cs="Times New Roman"/>
                <w:b/>
                <w:lang w:val="nl-NL"/>
              </w:rPr>
            </w:pPr>
            <w:r w:rsidRPr="008303FB">
              <w:rPr>
                <w:rFonts w:cs="Times New Roman"/>
                <w:b/>
                <w:lang w:val="nl-NL"/>
              </w:rPr>
              <w:t>Doelgroep(en)</w:t>
            </w:r>
          </w:p>
        </w:tc>
        <w:tc>
          <w:tcPr>
            <w:tcW w:w="7195" w:type="dxa"/>
          </w:tcPr>
          <w:p w:rsidR="00E806FF" w:rsidRPr="002C63BD" w:rsidRDefault="002C63BD" w:rsidP="002C63BD">
            <w:pPr>
              <w:rPr>
                <w:rFonts w:cs="Times New Roman"/>
                <w:color w:val="1F191A"/>
                <w:shd w:val="clear" w:color="auto" w:fill="FFFFFF"/>
                <w:lang w:val="nl-NL"/>
              </w:rPr>
            </w:pPr>
            <w:r w:rsidRPr="002C63BD">
              <w:rPr>
                <w:rFonts w:cs="Times New Roman"/>
                <w:color w:val="1F191A"/>
                <w:shd w:val="clear" w:color="auto" w:fill="FFFFFF"/>
                <w:lang w:val="nl-NL"/>
              </w:rPr>
              <w:t xml:space="preserve">Medisch specialisten/opleiders </w:t>
            </w:r>
          </w:p>
        </w:tc>
      </w:tr>
      <w:tr w:rsidR="00C17DAF" w:rsidRPr="008303FB" w:rsidTr="00CE3875">
        <w:tc>
          <w:tcPr>
            <w:tcW w:w="2093" w:type="dxa"/>
          </w:tcPr>
          <w:p w:rsidR="00C17DAF" w:rsidRPr="008303FB" w:rsidRDefault="006C5306" w:rsidP="00715CDD">
            <w:pPr>
              <w:rPr>
                <w:rFonts w:cs="Times New Roman"/>
                <w:b/>
                <w:lang w:val="nl-NL"/>
              </w:rPr>
            </w:pPr>
            <w:r w:rsidRPr="008303FB">
              <w:rPr>
                <w:rFonts w:cs="Times New Roman"/>
                <w:b/>
                <w:lang w:val="nl-NL"/>
              </w:rPr>
              <w:t>Sponsoring</w:t>
            </w:r>
          </w:p>
        </w:tc>
        <w:tc>
          <w:tcPr>
            <w:tcW w:w="7195" w:type="dxa"/>
          </w:tcPr>
          <w:p w:rsidR="00C17DAF" w:rsidRPr="008303FB" w:rsidRDefault="00C4309E" w:rsidP="00715CDD">
            <w:pPr>
              <w:rPr>
                <w:rFonts w:cs="Times New Roman"/>
                <w:color w:val="1F191A"/>
                <w:shd w:val="clear" w:color="auto" w:fill="FFFFFF"/>
                <w:lang w:val="nl-NL"/>
              </w:rPr>
            </w:pPr>
            <w:proofErr w:type="spellStart"/>
            <w:r>
              <w:rPr>
                <w:rFonts w:cs="Times New Roman"/>
                <w:color w:val="1F191A"/>
                <w:shd w:val="clear" w:color="auto" w:fill="FFFFFF"/>
                <w:lang w:val="nl-NL"/>
              </w:rPr>
              <w:t>nvt</w:t>
            </w:r>
            <w:proofErr w:type="spellEnd"/>
          </w:p>
        </w:tc>
      </w:tr>
      <w:tr w:rsidR="00E806FF" w:rsidRPr="00C4309E" w:rsidTr="00CE3875">
        <w:tc>
          <w:tcPr>
            <w:tcW w:w="2093" w:type="dxa"/>
          </w:tcPr>
          <w:p w:rsidR="00C7709E" w:rsidRPr="008303FB" w:rsidRDefault="00E806FF" w:rsidP="00C7709E">
            <w:pPr>
              <w:rPr>
                <w:rFonts w:cs="Times New Roman"/>
                <w:lang w:val="nl-NL"/>
              </w:rPr>
            </w:pPr>
            <w:r w:rsidRPr="008303FB">
              <w:rPr>
                <w:rFonts w:cs="Times New Roman"/>
                <w:b/>
                <w:lang w:val="nl-NL"/>
              </w:rPr>
              <w:t xml:space="preserve">Leerdoelen </w:t>
            </w:r>
          </w:p>
          <w:p w:rsidR="00E806FF" w:rsidRPr="008303FB" w:rsidRDefault="00E806FF" w:rsidP="00715CDD">
            <w:pPr>
              <w:rPr>
                <w:rFonts w:cs="Times New Roman"/>
                <w:lang w:val="nl-NL"/>
              </w:rPr>
            </w:pPr>
          </w:p>
        </w:tc>
        <w:tc>
          <w:tcPr>
            <w:tcW w:w="7195" w:type="dxa"/>
          </w:tcPr>
          <w:p w:rsidR="007C7711" w:rsidRPr="007C7711" w:rsidRDefault="007C7711" w:rsidP="007C7711">
            <w:pPr>
              <w:rPr>
                <w:rFonts w:cs="Times New Roman"/>
                <w:lang w:val="nl-NL"/>
              </w:rPr>
            </w:pPr>
            <w:r w:rsidRPr="007C7711">
              <w:rPr>
                <w:rFonts w:cs="Times New Roman"/>
                <w:lang w:val="nl-NL"/>
              </w:rPr>
              <w:t xml:space="preserve">Hoofdoel van de training </w:t>
            </w:r>
          </w:p>
          <w:p w:rsidR="00E806FF" w:rsidRPr="007C7711" w:rsidRDefault="009B6B1D" w:rsidP="009B6B1D">
            <w:pPr>
              <w:rPr>
                <w:rFonts w:cs="Times New Roman"/>
                <w:lang w:val="nl-NL"/>
              </w:rPr>
            </w:pPr>
            <w:r>
              <w:rPr>
                <w:rFonts w:cs="Times New Roman"/>
                <w:lang w:val="nl-NL"/>
              </w:rPr>
              <w:t>Het</w:t>
            </w:r>
            <w:r w:rsidR="007C7711" w:rsidRPr="007C7711">
              <w:rPr>
                <w:rFonts w:cs="Times New Roman"/>
                <w:lang w:val="nl-NL"/>
              </w:rPr>
              <w:t xml:space="preserve"> herkennen van onderdelen van Samen Beslissen waarop feedback gegeven kan worden en het krijgen van handvatten voor het feedbackgesprek met de AIOS.</w:t>
            </w:r>
          </w:p>
        </w:tc>
      </w:tr>
      <w:tr w:rsidR="00E806FF" w:rsidRPr="00C4309E" w:rsidTr="00CE3875">
        <w:tc>
          <w:tcPr>
            <w:tcW w:w="2093" w:type="dxa"/>
          </w:tcPr>
          <w:p w:rsidR="00E806FF" w:rsidRPr="007248AD" w:rsidRDefault="00E806FF" w:rsidP="00715CDD">
            <w:pPr>
              <w:rPr>
                <w:b/>
                <w:lang w:val="nl-NL"/>
              </w:rPr>
            </w:pPr>
            <w:r w:rsidRPr="007248AD">
              <w:rPr>
                <w:b/>
                <w:lang w:val="nl-NL"/>
              </w:rPr>
              <w:t>Leden cursus -commissie</w:t>
            </w:r>
          </w:p>
          <w:p w:rsidR="00E806FF" w:rsidRPr="003C2E93" w:rsidRDefault="00E806FF" w:rsidP="00C7709E">
            <w:pPr>
              <w:rPr>
                <w:lang w:val="nl-NL"/>
              </w:rPr>
            </w:pPr>
            <w:r w:rsidRPr="003C2E93">
              <w:rPr>
                <w:lang w:val="nl-NL"/>
              </w:rPr>
              <w:t xml:space="preserve"> </w:t>
            </w:r>
          </w:p>
        </w:tc>
        <w:tc>
          <w:tcPr>
            <w:tcW w:w="7195" w:type="dxa"/>
          </w:tcPr>
          <w:p w:rsidR="004C73A8" w:rsidRPr="009B6B1D" w:rsidRDefault="009B6B1D" w:rsidP="002C63BD">
            <w:pPr>
              <w:spacing w:before="100" w:beforeAutospacing="1" w:after="100" w:afterAutospacing="1"/>
              <w:rPr>
                <w:lang w:val="nl-NL"/>
              </w:rPr>
            </w:pPr>
            <w:r w:rsidRPr="002C63BD">
              <w:rPr>
                <w:lang w:val="nl-NL"/>
              </w:rPr>
              <w:t>Docenten: drs. B. de Leede (DOO) en prof. A.M. Stiggelbout (</w:t>
            </w:r>
            <w:proofErr w:type="spellStart"/>
            <w:r w:rsidRPr="002C63BD">
              <w:rPr>
                <w:lang w:val="nl-NL"/>
              </w:rPr>
              <w:t>KvZorg</w:t>
            </w:r>
            <w:proofErr w:type="spellEnd"/>
            <w:r w:rsidRPr="002C63BD">
              <w:rPr>
                <w:lang w:val="nl-NL"/>
              </w:rPr>
              <w:t>)</w:t>
            </w:r>
          </w:p>
        </w:tc>
      </w:tr>
      <w:tr w:rsidR="00E806FF" w:rsidRPr="00C4309E" w:rsidTr="00CE3875">
        <w:tc>
          <w:tcPr>
            <w:tcW w:w="2093" w:type="dxa"/>
          </w:tcPr>
          <w:p w:rsidR="00E806FF" w:rsidRPr="008303FB" w:rsidRDefault="00E806FF" w:rsidP="00715CDD">
            <w:pPr>
              <w:rPr>
                <w:rFonts w:cs="Times New Roman"/>
                <w:b/>
                <w:lang w:val="nl-NL"/>
              </w:rPr>
            </w:pPr>
            <w:r w:rsidRPr="008303FB">
              <w:rPr>
                <w:rFonts w:cs="Times New Roman"/>
                <w:b/>
                <w:lang w:val="nl-NL"/>
              </w:rPr>
              <w:t>Sprekers</w:t>
            </w:r>
          </w:p>
          <w:p w:rsidR="00E806FF" w:rsidRPr="008303FB" w:rsidRDefault="00E806FF" w:rsidP="00715CDD">
            <w:pPr>
              <w:rPr>
                <w:rFonts w:cs="Times New Roman"/>
                <w:b/>
                <w:lang w:val="nl-NL"/>
              </w:rPr>
            </w:pPr>
          </w:p>
        </w:tc>
        <w:tc>
          <w:tcPr>
            <w:tcW w:w="7195" w:type="dxa"/>
          </w:tcPr>
          <w:p w:rsidR="00757C7D" w:rsidRPr="002C63BD" w:rsidRDefault="002C63BD" w:rsidP="002C63BD">
            <w:pPr>
              <w:rPr>
                <w:lang w:val="nl-NL"/>
              </w:rPr>
            </w:pPr>
            <w:r w:rsidRPr="002C63BD">
              <w:rPr>
                <w:lang w:val="nl-NL"/>
              </w:rPr>
              <w:t>Docenten: drs. B. de Leede (DOO) en prof. A.M. Stiggelbout (</w:t>
            </w:r>
            <w:proofErr w:type="spellStart"/>
            <w:r w:rsidRPr="002C63BD">
              <w:rPr>
                <w:lang w:val="nl-NL"/>
              </w:rPr>
              <w:t>KvZorg</w:t>
            </w:r>
            <w:proofErr w:type="spellEnd"/>
            <w:r w:rsidRPr="002C63BD">
              <w:rPr>
                <w:lang w:val="nl-NL"/>
              </w:rPr>
              <w:t>)</w:t>
            </w:r>
          </w:p>
        </w:tc>
      </w:tr>
      <w:tr w:rsidR="00E806FF" w:rsidRPr="007C7711" w:rsidTr="00F82CFD">
        <w:trPr>
          <w:trHeight w:val="886"/>
        </w:trPr>
        <w:tc>
          <w:tcPr>
            <w:tcW w:w="2093" w:type="dxa"/>
          </w:tcPr>
          <w:p w:rsidR="00E806FF" w:rsidRPr="008303FB" w:rsidRDefault="00E806FF" w:rsidP="00715CDD">
            <w:pPr>
              <w:rPr>
                <w:rFonts w:cs="Times New Roman"/>
                <w:b/>
                <w:lang w:val="nl-NL"/>
              </w:rPr>
            </w:pPr>
            <w:r w:rsidRPr="008303FB">
              <w:rPr>
                <w:rFonts w:cs="Times New Roman"/>
                <w:b/>
                <w:lang w:val="nl-NL"/>
              </w:rPr>
              <w:t>Tijd</w:t>
            </w:r>
          </w:p>
        </w:tc>
        <w:tc>
          <w:tcPr>
            <w:tcW w:w="7195" w:type="dxa"/>
          </w:tcPr>
          <w:p w:rsidR="00E806FF" w:rsidRDefault="00E806FF" w:rsidP="00F52959">
            <w:pPr>
              <w:rPr>
                <w:rFonts w:cs="Times New Roman"/>
                <w:b/>
                <w:color w:val="1F191A"/>
                <w:shd w:val="clear" w:color="auto" w:fill="FFFFFF"/>
                <w:lang w:val="nl-NL"/>
              </w:rPr>
            </w:pPr>
            <w:r w:rsidRPr="008303FB">
              <w:rPr>
                <w:rFonts w:cs="Times New Roman"/>
                <w:b/>
                <w:color w:val="1F191A"/>
                <w:shd w:val="clear" w:color="auto" w:fill="FFFFFF"/>
                <w:lang w:val="nl-NL"/>
              </w:rPr>
              <w:t>Programma</w:t>
            </w:r>
            <w:r w:rsidR="00CE3875" w:rsidRPr="008303FB">
              <w:rPr>
                <w:rFonts w:cs="Times New Roman"/>
                <w:b/>
                <w:color w:val="1F191A"/>
                <w:shd w:val="clear" w:color="auto" w:fill="FFFFFF"/>
                <w:lang w:val="nl-NL"/>
              </w:rPr>
              <w:t xml:space="preserve"> </w:t>
            </w:r>
          </w:p>
          <w:p w:rsidR="002C63BD" w:rsidRPr="002C63BD" w:rsidRDefault="007C7711" w:rsidP="002C63BD">
            <w:pPr>
              <w:rPr>
                <w:rFonts w:cs="Times New Roman"/>
                <w:shd w:val="clear" w:color="auto" w:fill="FFFFFF"/>
                <w:lang w:val="nl-NL"/>
              </w:rPr>
            </w:pPr>
            <w:r>
              <w:rPr>
                <w:rFonts w:cs="Times New Roman"/>
                <w:shd w:val="clear" w:color="auto" w:fill="FFFFFF"/>
                <w:lang w:val="nl-NL"/>
              </w:rPr>
              <w:t xml:space="preserve">1. </w:t>
            </w:r>
            <w:proofErr w:type="spellStart"/>
            <w:r w:rsidR="002C63BD" w:rsidRPr="002C63BD">
              <w:rPr>
                <w:rFonts w:cs="Times New Roman"/>
                <w:shd w:val="clear" w:color="auto" w:fill="FFFFFF"/>
                <w:lang w:val="nl-NL"/>
              </w:rPr>
              <w:t>E-learning</w:t>
            </w:r>
            <w:proofErr w:type="spellEnd"/>
            <w:r w:rsidR="002C63BD" w:rsidRPr="002C63BD">
              <w:rPr>
                <w:rFonts w:cs="Times New Roman"/>
                <w:shd w:val="clear" w:color="auto" w:fill="FFFFFF"/>
                <w:lang w:val="nl-NL"/>
              </w:rPr>
              <w:t xml:space="preserve"> van ca </w:t>
            </w:r>
            <w:r w:rsidR="009B6B1D">
              <w:rPr>
                <w:rFonts w:cs="Times New Roman"/>
                <w:shd w:val="clear" w:color="auto" w:fill="FFFFFF"/>
                <w:lang w:val="nl-NL"/>
              </w:rPr>
              <w:t>45</w:t>
            </w:r>
            <w:r w:rsidR="002C63BD" w:rsidRPr="002C63BD">
              <w:rPr>
                <w:rFonts w:cs="Times New Roman"/>
                <w:shd w:val="clear" w:color="auto" w:fill="FFFFFF"/>
                <w:lang w:val="nl-NL"/>
              </w:rPr>
              <w:t xml:space="preserve"> min, te doorlopen in de eigen tijd</w:t>
            </w:r>
          </w:p>
          <w:p w:rsidR="002C63BD" w:rsidRPr="002C63BD" w:rsidRDefault="007C7711" w:rsidP="002C63BD">
            <w:pPr>
              <w:rPr>
                <w:rFonts w:cs="Times New Roman"/>
                <w:shd w:val="clear" w:color="auto" w:fill="FFFFFF"/>
                <w:lang w:val="nl-NL"/>
              </w:rPr>
            </w:pPr>
            <w:r>
              <w:rPr>
                <w:rFonts w:cs="Times New Roman"/>
                <w:shd w:val="clear" w:color="auto" w:fill="FFFFFF"/>
                <w:lang w:val="nl-NL"/>
              </w:rPr>
              <w:t xml:space="preserve">2. </w:t>
            </w:r>
            <w:r w:rsidR="002C63BD" w:rsidRPr="002C63BD">
              <w:rPr>
                <w:rFonts w:cs="Times New Roman"/>
                <w:shd w:val="clear" w:color="auto" w:fill="FFFFFF"/>
                <w:lang w:val="nl-NL"/>
              </w:rPr>
              <w:t xml:space="preserve">Workshop (TTT) waarin onder deskundige begeleiding getraind wordt in het feedback geven op een door de </w:t>
            </w:r>
            <w:proofErr w:type="spellStart"/>
            <w:r w:rsidR="002C63BD" w:rsidRPr="002C63BD">
              <w:rPr>
                <w:rFonts w:cs="Times New Roman"/>
                <w:shd w:val="clear" w:color="auto" w:fill="FFFFFF"/>
                <w:lang w:val="nl-NL"/>
              </w:rPr>
              <w:t>aios</w:t>
            </w:r>
            <w:proofErr w:type="spellEnd"/>
            <w:r w:rsidR="002C63BD" w:rsidRPr="002C63BD">
              <w:rPr>
                <w:rFonts w:cs="Times New Roman"/>
                <w:shd w:val="clear" w:color="auto" w:fill="FFFFFF"/>
                <w:lang w:val="nl-NL"/>
              </w:rPr>
              <w:t xml:space="preserve"> ingebrachte video-opname van een consult. 19 april  (13.30- 17.00 uur)</w:t>
            </w:r>
          </w:p>
          <w:p w:rsidR="002C63BD" w:rsidRPr="008303FB" w:rsidRDefault="002C63BD" w:rsidP="00F52959">
            <w:pPr>
              <w:rPr>
                <w:rFonts w:cs="Times New Roman"/>
                <w:color w:val="808080" w:themeColor="background1" w:themeShade="80"/>
                <w:shd w:val="clear" w:color="auto" w:fill="FFFFFF"/>
                <w:lang w:val="nl-NL"/>
              </w:rPr>
            </w:pPr>
          </w:p>
        </w:tc>
      </w:tr>
    </w:tbl>
    <w:p w:rsidR="00E806FF" w:rsidRPr="007C7711" w:rsidRDefault="00E806FF" w:rsidP="00C7709E">
      <w:pPr>
        <w:shd w:val="clear" w:color="auto" w:fill="FFFFFF"/>
        <w:spacing w:before="100" w:beforeAutospacing="1" w:after="100" w:afterAutospacing="1" w:line="240" w:lineRule="auto"/>
        <w:rPr>
          <w:rFonts w:eastAsia="Times New Roman" w:cs="Times New Roman"/>
          <w:color w:val="222222"/>
          <w:lang w:val="nl-NL" w:eastAsia="en-GB"/>
        </w:rPr>
      </w:pPr>
      <w:bookmarkStart w:id="0" w:name="_GoBack"/>
      <w:bookmarkEnd w:id="0"/>
    </w:p>
    <w:sectPr w:rsidR="00E806FF" w:rsidRPr="007C771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401" w:rsidRDefault="00DA5401" w:rsidP="00CB5225">
      <w:pPr>
        <w:spacing w:after="0" w:line="240" w:lineRule="auto"/>
      </w:pPr>
      <w:r>
        <w:separator/>
      </w:r>
    </w:p>
  </w:endnote>
  <w:endnote w:type="continuationSeparator" w:id="0">
    <w:p w:rsidR="00DA5401" w:rsidRDefault="00DA5401" w:rsidP="00C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401" w:rsidRDefault="00DA5401" w:rsidP="00CB5225">
      <w:pPr>
        <w:spacing w:after="0" w:line="240" w:lineRule="auto"/>
      </w:pPr>
      <w:r>
        <w:separator/>
      </w:r>
    </w:p>
  </w:footnote>
  <w:footnote w:type="continuationSeparator" w:id="0">
    <w:p w:rsidR="00DA5401" w:rsidRDefault="00DA5401" w:rsidP="00CB5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25" w:rsidRPr="00CB5225" w:rsidRDefault="00CB5225" w:rsidP="00C7709E">
    <w:pPr>
      <w:pStyle w:val="Koptekst"/>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185D"/>
    <w:multiLevelType w:val="hybridMultilevel"/>
    <w:tmpl w:val="14206FB6"/>
    <w:lvl w:ilvl="0" w:tplc="4726E8F8">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40924"/>
    <w:multiLevelType w:val="hybridMultilevel"/>
    <w:tmpl w:val="C7D8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5027D7"/>
    <w:multiLevelType w:val="multilevel"/>
    <w:tmpl w:val="24C2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192FE0"/>
    <w:multiLevelType w:val="multilevel"/>
    <w:tmpl w:val="24C2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06D8A"/>
    <w:multiLevelType w:val="hybridMultilevel"/>
    <w:tmpl w:val="F6A2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832CD2"/>
    <w:multiLevelType w:val="hybridMultilevel"/>
    <w:tmpl w:val="DAE0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4"/>
  </w:num>
  <w:num w:numId="5">
    <w:abstractNumId w:val="9"/>
  </w:num>
  <w:num w:numId="6">
    <w:abstractNumId w:val="3"/>
  </w:num>
  <w:num w:numId="7">
    <w:abstractNumId w:val="0"/>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83"/>
    <w:rsid w:val="00016E54"/>
    <w:rsid w:val="00052E48"/>
    <w:rsid w:val="000B266D"/>
    <w:rsid w:val="00202DD4"/>
    <w:rsid w:val="00272A1A"/>
    <w:rsid w:val="002839F2"/>
    <w:rsid w:val="002C63BD"/>
    <w:rsid w:val="003633DD"/>
    <w:rsid w:val="00373EA3"/>
    <w:rsid w:val="003C2E93"/>
    <w:rsid w:val="00403315"/>
    <w:rsid w:val="00436807"/>
    <w:rsid w:val="004C01A8"/>
    <w:rsid w:val="004C73A8"/>
    <w:rsid w:val="005408F5"/>
    <w:rsid w:val="006C5306"/>
    <w:rsid w:val="007248AD"/>
    <w:rsid w:val="00757C7D"/>
    <w:rsid w:val="00796B83"/>
    <w:rsid w:val="007A2241"/>
    <w:rsid w:val="007C7711"/>
    <w:rsid w:val="008303FB"/>
    <w:rsid w:val="008548BC"/>
    <w:rsid w:val="009979FB"/>
    <w:rsid w:val="009B6B1D"/>
    <w:rsid w:val="00A220AB"/>
    <w:rsid w:val="00A9759F"/>
    <w:rsid w:val="00C17DAF"/>
    <w:rsid w:val="00C4309E"/>
    <w:rsid w:val="00C7709E"/>
    <w:rsid w:val="00CB5225"/>
    <w:rsid w:val="00CE3875"/>
    <w:rsid w:val="00DA5401"/>
    <w:rsid w:val="00DC4C9C"/>
    <w:rsid w:val="00DE5327"/>
    <w:rsid w:val="00E806FF"/>
    <w:rsid w:val="00F52959"/>
    <w:rsid w:val="00F82CFD"/>
    <w:rsid w:val="00FE03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6B83"/>
    <w:pPr>
      <w:spacing w:after="0" w:line="240" w:lineRule="auto"/>
    </w:pPr>
  </w:style>
  <w:style w:type="table" w:styleId="Tabelraster">
    <w:name w:val="Table Grid"/>
    <w:basedOn w:val="Standaardtabel"/>
    <w:uiPriority w:val="59"/>
    <w:rsid w:val="0079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E80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E806FF"/>
    <w:rPr>
      <w:b/>
      <w:bCs/>
    </w:rPr>
  </w:style>
  <w:style w:type="paragraph" w:styleId="Ballontekst">
    <w:name w:val="Balloon Text"/>
    <w:basedOn w:val="Standaard"/>
    <w:link w:val="BallontekstChar"/>
    <w:uiPriority w:val="99"/>
    <w:semiHidden/>
    <w:unhideWhenUsed/>
    <w:rsid w:val="00E806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06FF"/>
    <w:rPr>
      <w:rFonts w:ascii="Tahoma" w:hAnsi="Tahoma" w:cs="Tahoma"/>
      <w:sz w:val="16"/>
      <w:szCs w:val="16"/>
    </w:rPr>
  </w:style>
  <w:style w:type="paragraph" w:styleId="Koptekst">
    <w:name w:val="header"/>
    <w:basedOn w:val="Standaard"/>
    <w:link w:val="KoptekstChar"/>
    <w:uiPriority w:val="99"/>
    <w:unhideWhenUsed/>
    <w:rsid w:val="00CB522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B5225"/>
  </w:style>
  <w:style w:type="paragraph" w:styleId="Voettekst">
    <w:name w:val="footer"/>
    <w:basedOn w:val="Standaard"/>
    <w:link w:val="VoettekstChar"/>
    <w:uiPriority w:val="99"/>
    <w:unhideWhenUsed/>
    <w:rsid w:val="00CB522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B5225"/>
  </w:style>
  <w:style w:type="paragraph" w:styleId="Lijstalinea">
    <w:name w:val="List Paragraph"/>
    <w:basedOn w:val="Standaard"/>
    <w:uiPriority w:val="34"/>
    <w:qFormat/>
    <w:rsid w:val="008303FB"/>
    <w:pPr>
      <w:spacing w:after="0"/>
      <w:ind w:left="720"/>
      <w:contextualSpacing/>
    </w:pPr>
    <w:rPr>
      <w:rFonts w:ascii="Arial" w:hAnsi="Arial" w:cs="Arial"/>
      <w:lang w:val="en-US"/>
    </w:rPr>
  </w:style>
  <w:style w:type="paragraph" w:customStyle="1" w:styleId="Default">
    <w:name w:val="Default"/>
    <w:rsid w:val="003C2E93"/>
    <w:pPr>
      <w:autoSpaceDE w:val="0"/>
      <w:autoSpaceDN w:val="0"/>
      <w:adjustRightInd w:val="0"/>
      <w:spacing w:after="0" w:line="240" w:lineRule="auto"/>
    </w:pPr>
    <w:rPr>
      <w:rFonts w:ascii="Georgia" w:hAnsi="Georgia" w:cs="Georgia"/>
      <w:color w:val="000000"/>
      <w:sz w:val="24"/>
      <w:szCs w:val="24"/>
    </w:rPr>
  </w:style>
  <w:style w:type="paragraph" w:customStyle="1" w:styleId="Title1">
    <w:name w:val="Title1"/>
    <w:basedOn w:val="Standaard"/>
    <w:rsid w:val="003C2E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6B83"/>
    <w:pPr>
      <w:spacing w:after="0" w:line="240" w:lineRule="auto"/>
    </w:pPr>
  </w:style>
  <w:style w:type="table" w:styleId="Tabelraster">
    <w:name w:val="Table Grid"/>
    <w:basedOn w:val="Standaardtabel"/>
    <w:uiPriority w:val="59"/>
    <w:rsid w:val="0079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E80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E806FF"/>
    <w:rPr>
      <w:b/>
      <w:bCs/>
    </w:rPr>
  </w:style>
  <w:style w:type="paragraph" w:styleId="Ballontekst">
    <w:name w:val="Balloon Text"/>
    <w:basedOn w:val="Standaard"/>
    <w:link w:val="BallontekstChar"/>
    <w:uiPriority w:val="99"/>
    <w:semiHidden/>
    <w:unhideWhenUsed/>
    <w:rsid w:val="00E806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06FF"/>
    <w:rPr>
      <w:rFonts w:ascii="Tahoma" w:hAnsi="Tahoma" w:cs="Tahoma"/>
      <w:sz w:val="16"/>
      <w:szCs w:val="16"/>
    </w:rPr>
  </w:style>
  <w:style w:type="paragraph" w:styleId="Koptekst">
    <w:name w:val="header"/>
    <w:basedOn w:val="Standaard"/>
    <w:link w:val="KoptekstChar"/>
    <w:uiPriority w:val="99"/>
    <w:unhideWhenUsed/>
    <w:rsid w:val="00CB522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B5225"/>
  </w:style>
  <w:style w:type="paragraph" w:styleId="Voettekst">
    <w:name w:val="footer"/>
    <w:basedOn w:val="Standaard"/>
    <w:link w:val="VoettekstChar"/>
    <w:uiPriority w:val="99"/>
    <w:unhideWhenUsed/>
    <w:rsid w:val="00CB522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B5225"/>
  </w:style>
  <w:style w:type="paragraph" w:styleId="Lijstalinea">
    <w:name w:val="List Paragraph"/>
    <w:basedOn w:val="Standaard"/>
    <w:uiPriority w:val="34"/>
    <w:qFormat/>
    <w:rsid w:val="008303FB"/>
    <w:pPr>
      <w:spacing w:after="0"/>
      <w:ind w:left="720"/>
      <w:contextualSpacing/>
    </w:pPr>
    <w:rPr>
      <w:rFonts w:ascii="Arial" w:hAnsi="Arial" w:cs="Arial"/>
      <w:lang w:val="en-US"/>
    </w:rPr>
  </w:style>
  <w:style w:type="paragraph" w:customStyle="1" w:styleId="Default">
    <w:name w:val="Default"/>
    <w:rsid w:val="003C2E93"/>
    <w:pPr>
      <w:autoSpaceDE w:val="0"/>
      <w:autoSpaceDN w:val="0"/>
      <w:adjustRightInd w:val="0"/>
      <w:spacing w:after="0" w:line="240" w:lineRule="auto"/>
    </w:pPr>
    <w:rPr>
      <w:rFonts w:ascii="Georgia" w:hAnsi="Georgia" w:cs="Georgia"/>
      <w:color w:val="000000"/>
      <w:sz w:val="24"/>
      <w:szCs w:val="24"/>
    </w:rPr>
  </w:style>
  <w:style w:type="paragraph" w:customStyle="1" w:styleId="Title1">
    <w:name w:val="Title1"/>
    <w:basedOn w:val="Standaard"/>
    <w:rsid w:val="003C2E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28">
      <w:bodyDiv w:val="1"/>
      <w:marLeft w:val="0"/>
      <w:marRight w:val="0"/>
      <w:marTop w:val="0"/>
      <w:marBottom w:val="0"/>
      <w:divBdr>
        <w:top w:val="none" w:sz="0" w:space="0" w:color="auto"/>
        <w:left w:val="none" w:sz="0" w:space="0" w:color="auto"/>
        <w:bottom w:val="none" w:sz="0" w:space="0" w:color="auto"/>
        <w:right w:val="none" w:sz="0" w:space="0" w:color="auto"/>
      </w:divBdr>
    </w:div>
    <w:div w:id="194856749">
      <w:bodyDiv w:val="1"/>
      <w:marLeft w:val="0"/>
      <w:marRight w:val="0"/>
      <w:marTop w:val="0"/>
      <w:marBottom w:val="0"/>
      <w:divBdr>
        <w:top w:val="none" w:sz="0" w:space="0" w:color="auto"/>
        <w:left w:val="none" w:sz="0" w:space="0" w:color="auto"/>
        <w:bottom w:val="none" w:sz="0" w:space="0" w:color="auto"/>
        <w:right w:val="none" w:sz="0" w:space="0" w:color="auto"/>
      </w:divBdr>
    </w:div>
    <w:div w:id="840051064">
      <w:bodyDiv w:val="1"/>
      <w:marLeft w:val="0"/>
      <w:marRight w:val="0"/>
      <w:marTop w:val="0"/>
      <w:marBottom w:val="0"/>
      <w:divBdr>
        <w:top w:val="none" w:sz="0" w:space="0" w:color="auto"/>
        <w:left w:val="none" w:sz="0" w:space="0" w:color="auto"/>
        <w:bottom w:val="none" w:sz="0" w:space="0" w:color="auto"/>
        <w:right w:val="none" w:sz="0" w:space="0" w:color="auto"/>
      </w:divBdr>
    </w:div>
    <w:div w:id="1100444397">
      <w:bodyDiv w:val="1"/>
      <w:marLeft w:val="0"/>
      <w:marRight w:val="0"/>
      <w:marTop w:val="0"/>
      <w:marBottom w:val="0"/>
      <w:divBdr>
        <w:top w:val="none" w:sz="0" w:space="0" w:color="auto"/>
        <w:left w:val="none" w:sz="0" w:space="0" w:color="auto"/>
        <w:bottom w:val="none" w:sz="0" w:space="0" w:color="auto"/>
        <w:right w:val="none" w:sz="0" w:space="0" w:color="auto"/>
      </w:divBdr>
      <w:divsChild>
        <w:div w:id="1095324489">
          <w:marLeft w:val="0"/>
          <w:marRight w:val="0"/>
          <w:marTop w:val="750"/>
          <w:marBottom w:val="150"/>
          <w:divBdr>
            <w:top w:val="none" w:sz="0" w:space="0" w:color="auto"/>
            <w:left w:val="none" w:sz="0" w:space="0" w:color="auto"/>
            <w:bottom w:val="none" w:sz="0" w:space="0" w:color="auto"/>
            <w:right w:val="none" w:sz="0" w:space="0" w:color="auto"/>
          </w:divBdr>
          <w:divsChild>
            <w:div w:id="998995221">
              <w:marLeft w:val="0"/>
              <w:marRight w:val="0"/>
              <w:marTop w:val="0"/>
              <w:marBottom w:val="0"/>
              <w:divBdr>
                <w:top w:val="none" w:sz="0" w:space="0" w:color="auto"/>
                <w:left w:val="none" w:sz="0" w:space="0" w:color="auto"/>
                <w:bottom w:val="none" w:sz="0" w:space="0" w:color="auto"/>
                <w:right w:val="none" w:sz="0" w:space="0" w:color="auto"/>
              </w:divBdr>
              <w:divsChild>
                <w:div w:id="1436899873">
                  <w:marLeft w:val="0"/>
                  <w:marRight w:val="0"/>
                  <w:marTop w:val="0"/>
                  <w:marBottom w:val="0"/>
                  <w:divBdr>
                    <w:top w:val="none" w:sz="0" w:space="0" w:color="auto"/>
                    <w:left w:val="none" w:sz="0" w:space="0" w:color="auto"/>
                    <w:bottom w:val="none" w:sz="0" w:space="0" w:color="auto"/>
                    <w:right w:val="none" w:sz="0" w:space="0" w:color="auto"/>
                  </w:divBdr>
                  <w:divsChild>
                    <w:div w:id="1458136850">
                      <w:marLeft w:val="0"/>
                      <w:marRight w:val="0"/>
                      <w:marTop w:val="0"/>
                      <w:marBottom w:val="0"/>
                      <w:divBdr>
                        <w:top w:val="none" w:sz="0" w:space="0" w:color="auto"/>
                        <w:left w:val="none" w:sz="0" w:space="0" w:color="auto"/>
                        <w:bottom w:val="none" w:sz="0" w:space="0" w:color="auto"/>
                        <w:right w:val="none" w:sz="0" w:space="0" w:color="auto"/>
                      </w:divBdr>
                      <w:divsChild>
                        <w:div w:id="184028867">
                          <w:marLeft w:val="0"/>
                          <w:marRight w:val="0"/>
                          <w:marTop w:val="0"/>
                          <w:marBottom w:val="0"/>
                          <w:divBdr>
                            <w:top w:val="none" w:sz="0" w:space="0" w:color="auto"/>
                            <w:left w:val="none" w:sz="0" w:space="0" w:color="auto"/>
                            <w:bottom w:val="none" w:sz="0" w:space="0" w:color="auto"/>
                            <w:right w:val="none" w:sz="0" w:space="0" w:color="auto"/>
                          </w:divBdr>
                          <w:divsChild>
                            <w:div w:id="1604147793">
                              <w:marLeft w:val="0"/>
                              <w:marRight w:val="0"/>
                              <w:marTop w:val="0"/>
                              <w:marBottom w:val="0"/>
                              <w:divBdr>
                                <w:top w:val="none" w:sz="0" w:space="0" w:color="auto"/>
                                <w:left w:val="none" w:sz="0" w:space="0" w:color="auto"/>
                                <w:bottom w:val="none" w:sz="0" w:space="0" w:color="auto"/>
                                <w:right w:val="none" w:sz="0" w:space="0" w:color="auto"/>
                              </w:divBdr>
                              <w:divsChild>
                                <w:div w:id="1423642961">
                                  <w:marLeft w:val="0"/>
                                  <w:marRight w:val="0"/>
                                  <w:marTop w:val="0"/>
                                  <w:marBottom w:val="0"/>
                                  <w:divBdr>
                                    <w:top w:val="none" w:sz="0" w:space="0" w:color="auto"/>
                                    <w:left w:val="none" w:sz="0" w:space="0" w:color="auto"/>
                                    <w:bottom w:val="none" w:sz="0" w:space="0" w:color="auto"/>
                                    <w:right w:val="none" w:sz="0" w:space="0" w:color="auto"/>
                                  </w:divBdr>
                                  <w:divsChild>
                                    <w:div w:id="224144576">
                                      <w:marLeft w:val="0"/>
                                      <w:marRight w:val="0"/>
                                      <w:marTop w:val="0"/>
                                      <w:marBottom w:val="0"/>
                                      <w:divBdr>
                                        <w:top w:val="none" w:sz="0" w:space="0" w:color="auto"/>
                                        <w:left w:val="none" w:sz="0" w:space="0" w:color="auto"/>
                                        <w:bottom w:val="none" w:sz="0" w:space="0" w:color="auto"/>
                                        <w:right w:val="none" w:sz="0" w:space="0" w:color="auto"/>
                                      </w:divBdr>
                                      <w:divsChild>
                                        <w:div w:id="100340090">
                                          <w:marLeft w:val="0"/>
                                          <w:marRight w:val="0"/>
                                          <w:marTop w:val="0"/>
                                          <w:marBottom w:val="0"/>
                                          <w:divBdr>
                                            <w:top w:val="none" w:sz="0" w:space="0" w:color="auto"/>
                                            <w:left w:val="none" w:sz="0" w:space="0" w:color="auto"/>
                                            <w:bottom w:val="none" w:sz="0" w:space="0" w:color="auto"/>
                                            <w:right w:val="none" w:sz="0" w:space="0" w:color="auto"/>
                                          </w:divBdr>
                                          <w:divsChild>
                                            <w:div w:id="711462886">
                                              <w:marLeft w:val="0"/>
                                              <w:marRight w:val="0"/>
                                              <w:marTop w:val="0"/>
                                              <w:marBottom w:val="0"/>
                                              <w:divBdr>
                                                <w:top w:val="none" w:sz="0" w:space="0" w:color="auto"/>
                                                <w:left w:val="none" w:sz="0" w:space="0" w:color="auto"/>
                                                <w:bottom w:val="none" w:sz="0" w:space="0" w:color="auto"/>
                                                <w:right w:val="none" w:sz="0" w:space="0" w:color="auto"/>
                                              </w:divBdr>
                                              <w:divsChild>
                                                <w:div w:id="1037268658">
                                                  <w:marLeft w:val="0"/>
                                                  <w:marRight w:val="0"/>
                                                  <w:marTop w:val="0"/>
                                                  <w:marBottom w:val="0"/>
                                                  <w:divBdr>
                                                    <w:top w:val="none" w:sz="0" w:space="0" w:color="auto"/>
                                                    <w:left w:val="none" w:sz="0" w:space="0" w:color="auto"/>
                                                    <w:bottom w:val="none" w:sz="0" w:space="0" w:color="auto"/>
                                                    <w:right w:val="none" w:sz="0" w:space="0" w:color="auto"/>
                                                  </w:divBdr>
                                                  <w:divsChild>
                                                    <w:div w:id="1514221473">
                                                      <w:marLeft w:val="0"/>
                                                      <w:marRight w:val="0"/>
                                                      <w:marTop w:val="0"/>
                                                      <w:marBottom w:val="0"/>
                                                      <w:divBdr>
                                                        <w:top w:val="none" w:sz="0" w:space="0" w:color="auto"/>
                                                        <w:left w:val="none" w:sz="0" w:space="0" w:color="auto"/>
                                                        <w:bottom w:val="none" w:sz="0" w:space="0" w:color="auto"/>
                                                        <w:right w:val="none" w:sz="0" w:space="0" w:color="auto"/>
                                                      </w:divBdr>
                                                      <w:divsChild>
                                                        <w:div w:id="16465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402505">
      <w:bodyDiv w:val="1"/>
      <w:marLeft w:val="0"/>
      <w:marRight w:val="0"/>
      <w:marTop w:val="0"/>
      <w:marBottom w:val="0"/>
      <w:divBdr>
        <w:top w:val="none" w:sz="0" w:space="0" w:color="auto"/>
        <w:left w:val="none" w:sz="0" w:space="0" w:color="auto"/>
        <w:bottom w:val="none" w:sz="0" w:space="0" w:color="auto"/>
        <w:right w:val="none" w:sz="0" w:space="0" w:color="auto"/>
      </w:divBdr>
    </w:div>
    <w:div w:id="17163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83249D7EF1B4DB100747F3EE6AB27" ma:contentTypeVersion="0" ma:contentTypeDescription="Een nieuw document maken." ma:contentTypeScope="" ma:versionID="210404b29af537737da29d23eb9e5d3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381BA-7A1F-4DA1-A135-E0EC2A29D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346B91-77FE-4225-9DF8-09C705DBA2C3}">
  <ds:schemaRefs>
    <ds:schemaRef ds:uri="http://schemas.microsoft.com/sharepoint/v3/contenttype/forms"/>
  </ds:schemaRefs>
</ds:datastoreItem>
</file>

<file path=customXml/itemProps3.xml><?xml version="1.0" encoding="utf-8"?>
<ds:datastoreItem xmlns:ds="http://schemas.openxmlformats.org/officeDocument/2006/customXml" ds:itemID="{C2153B81-DF47-49F0-BE6C-129397F9FF0B}">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86C0C668</Template>
  <TotalTime>1</TotalTime>
  <Pages>1</Pages>
  <Words>244</Words>
  <Characters>1345</Characters>
  <Application>Microsoft Office Word</Application>
  <DocSecurity>4</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W.P. (DOO)</dc:creator>
  <cp:lastModifiedBy>Zitter, A.E.H. (DOO)</cp:lastModifiedBy>
  <cp:revision>2</cp:revision>
  <cp:lastPrinted>2015-08-14T07:13:00Z</cp:lastPrinted>
  <dcterms:created xsi:type="dcterms:W3CDTF">2016-06-17T11:31:00Z</dcterms:created>
  <dcterms:modified xsi:type="dcterms:W3CDTF">2016-06-17T11:31:00Z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0x0101008E383249D7EF1B4DB100747F3EE6AB27</vt:lpwstr>
  </property>
</Properties>
</file>